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E19FD" w14:textId="77777777" w:rsidR="00801380" w:rsidRDefault="00801380" w:rsidP="00801380">
      <w:pPr>
        <w:pStyle w:val="a"/>
        <w:spacing w:before="0" w:after="0"/>
        <w:jc w:val="center"/>
        <w:rPr>
          <w:b/>
          <w:lang w:val="cs-CZ"/>
        </w:rPr>
      </w:pPr>
      <w:r>
        <w:rPr>
          <w:b/>
          <w:lang w:val="en-GB"/>
        </w:rPr>
        <w:t>KL</w:t>
      </w:r>
      <w:r>
        <w:rPr>
          <w:b/>
          <w:lang w:val="cs-CZ"/>
        </w:rPr>
        <w:t>ČOVÁ ROLE IONTOVÝCH SVAZKŮ PRO APLIKACE V MIKROELEKTRONICE, OPTICE A SENZORICE</w:t>
      </w:r>
    </w:p>
    <w:p w14:paraId="0ACAAE30" w14:textId="3A42F5D7" w:rsidR="0084681A" w:rsidRPr="00801380" w:rsidRDefault="0084681A" w:rsidP="00801380">
      <w:pPr>
        <w:pStyle w:val="a"/>
        <w:spacing w:before="0" w:after="0"/>
        <w:jc w:val="center"/>
        <w:rPr>
          <w:color w:val="000000"/>
          <w:vertAlign w:val="superscript"/>
          <w:lang w:val="cs-CZ"/>
        </w:rPr>
      </w:pPr>
      <w:r w:rsidRPr="00801380">
        <w:rPr>
          <w:color w:val="000000"/>
          <w:u w:val="single"/>
          <w:lang w:val="cs-CZ"/>
        </w:rPr>
        <w:t xml:space="preserve">A. </w:t>
      </w:r>
      <w:proofErr w:type="spellStart"/>
      <w:proofErr w:type="gramStart"/>
      <w:r w:rsidRPr="00801380">
        <w:rPr>
          <w:color w:val="000000"/>
          <w:u w:val="single"/>
          <w:lang w:val="cs-CZ"/>
        </w:rPr>
        <w:t>Macková</w:t>
      </w:r>
      <w:r w:rsidRPr="00801380">
        <w:rPr>
          <w:color w:val="000000"/>
          <w:u w:val="single"/>
          <w:vertAlign w:val="superscript"/>
          <w:lang w:val="cs-CZ"/>
        </w:rPr>
        <w:t>a,b</w:t>
      </w:r>
      <w:proofErr w:type="spellEnd"/>
      <w:proofErr w:type="gramEnd"/>
      <w:r w:rsidRPr="00801380">
        <w:rPr>
          <w:color w:val="000000"/>
          <w:vertAlign w:val="superscript"/>
          <w:lang w:val="cs-CZ"/>
        </w:rPr>
        <w:t>*</w:t>
      </w:r>
      <w:r w:rsidRPr="00801380">
        <w:rPr>
          <w:color w:val="000000"/>
          <w:lang w:val="cs-CZ"/>
        </w:rPr>
        <w:t xml:space="preserve">, A. </w:t>
      </w:r>
      <w:proofErr w:type="spellStart"/>
      <w:r w:rsidRPr="00801380">
        <w:rPr>
          <w:color w:val="000000"/>
          <w:lang w:val="cs-CZ"/>
        </w:rPr>
        <w:t>Jagerová</w:t>
      </w:r>
      <w:r w:rsidRPr="00801380">
        <w:rPr>
          <w:color w:val="000000"/>
          <w:vertAlign w:val="superscript"/>
          <w:lang w:val="cs-CZ"/>
        </w:rPr>
        <w:t>a,b</w:t>
      </w:r>
      <w:proofErr w:type="spellEnd"/>
      <w:r w:rsidRPr="00801380">
        <w:rPr>
          <w:color w:val="000000"/>
          <w:lang w:val="cs-CZ"/>
        </w:rPr>
        <w:t xml:space="preserve">, P. </w:t>
      </w:r>
      <w:proofErr w:type="spellStart"/>
      <w:r w:rsidRPr="00801380">
        <w:rPr>
          <w:color w:val="000000"/>
          <w:lang w:val="cs-CZ"/>
        </w:rPr>
        <w:t>Malinsky´</w:t>
      </w:r>
      <w:r w:rsidRPr="00801380">
        <w:rPr>
          <w:color w:val="000000"/>
          <w:vertAlign w:val="superscript"/>
          <w:lang w:val="cs-CZ"/>
        </w:rPr>
        <w:t>a,b</w:t>
      </w:r>
      <w:proofErr w:type="spellEnd"/>
      <w:r w:rsidRPr="00801380">
        <w:rPr>
          <w:color w:val="000000"/>
          <w:lang w:val="cs-CZ"/>
        </w:rPr>
        <w:t xml:space="preserve">, M. </w:t>
      </w:r>
      <w:proofErr w:type="spellStart"/>
      <w:r w:rsidRPr="00801380">
        <w:rPr>
          <w:color w:val="000000"/>
          <w:lang w:val="cs-CZ"/>
        </w:rPr>
        <w:t>Cutroneo</w:t>
      </w:r>
      <w:r w:rsidRPr="00801380">
        <w:rPr>
          <w:color w:val="000000"/>
          <w:vertAlign w:val="superscript"/>
          <w:lang w:val="cs-CZ"/>
        </w:rPr>
        <w:t>a</w:t>
      </w:r>
      <w:proofErr w:type="spellEnd"/>
      <w:r w:rsidRPr="00801380">
        <w:rPr>
          <w:color w:val="000000"/>
          <w:lang w:val="cs-CZ"/>
        </w:rPr>
        <w:t xml:space="preserve">, P. </w:t>
      </w:r>
      <w:proofErr w:type="spellStart"/>
      <w:r w:rsidRPr="00801380">
        <w:rPr>
          <w:color w:val="000000"/>
          <w:lang w:val="cs-CZ"/>
        </w:rPr>
        <w:t>Nekvindová</w:t>
      </w:r>
      <w:r w:rsidRPr="00801380">
        <w:rPr>
          <w:color w:val="000000"/>
          <w:vertAlign w:val="superscript"/>
          <w:lang w:val="cs-CZ"/>
        </w:rPr>
        <w:t>c</w:t>
      </w:r>
      <w:proofErr w:type="spellEnd"/>
      <w:r w:rsidRPr="00801380">
        <w:rPr>
          <w:color w:val="000000"/>
          <w:lang w:val="cs-CZ"/>
        </w:rPr>
        <w:t xml:space="preserve">, A. </w:t>
      </w:r>
      <w:proofErr w:type="spellStart"/>
      <w:r w:rsidRPr="00801380">
        <w:rPr>
          <w:color w:val="000000"/>
          <w:lang w:val="cs-CZ"/>
        </w:rPr>
        <w:t>Michalcová</w:t>
      </w:r>
      <w:r w:rsidRPr="00801380">
        <w:rPr>
          <w:color w:val="000000"/>
          <w:vertAlign w:val="superscript"/>
          <w:lang w:val="cs-CZ"/>
        </w:rPr>
        <w:t>d</w:t>
      </w:r>
      <w:proofErr w:type="spellEnd"/>
      <w:r w:rsidRPr="00801380">
        <w:rPr>
          <w:color w:val="000000"/>
          <w:lang w:val="cs-CZ"/>
        </w:rPr>
        <w:t xml:space="preserve">, V. </w:t>
      </w:r>
      <w:proofErr w:type="spellStart"/>
      <w:r w:rsidRPr="00801380">
        <w:rPr>
          <w:color w:val="000000"/>
          <w:lang w:val="cs-CZ"/>
        </w:rPr>
        <w:t>Holý</w:t>
      </w:r>
      <w:r w:rsidRPr="00801380">
        <w:rPr>
          <w:color w:val="000000"/>
          <w:vertAlign w:val="superscript"/>
          <w:lang w:val="cs-CZ"/>
        </w:rPr>
        <w:t>e</w:t>
      </w:r>
      <w:proofErr w:type="spellEnd"/>
      <w:r w:rsidRPr="00801380">
        <w:rPr>
          <w:color w:val="000000"/>
          <w:lang w:val="cs-CZ"/>
        </w:rPr>
        <w:t xml:space="preserve">, Z. </w:t>
      </w:r>
      <w:proofErr w:type="spellStart"/>
      <w:r w:rsidRPr="00801380">
        <w:rPr>
          <w:color w:val="000000"/>
          <w:lang w:val="cs-CZ"/>
        </w:rPr>
        <w:t>Sofer</w:t>
      </w:r>
      <w:r w:rsidRPr="00801380">
        <w:rPr>
          <w:color w:val="000000"/>
          <w:vertAlign w:val="superscript"/>
          <w:lang w:val="cs-CZ"/>
        </w:rPr>
        <w:t>c</w:t>
      </w:r>
      <w:proofErr w:type="spellEnd"/>
      <w:r w:rsidRPr="00801380">
        <w:rPr>
          <w:color w:val="000000"/>
          <w:lang w:val="cs-CZ"/>
        </w:rPr>
        <w:t xml:space="preserve">, S. </w:t>
      </w:r>
      <w:proofErr w:type="spellStart"/>
      <w:r w:rsidRPr="00801380">
        <w:rPr>
          <w:color w:val="000000"/>
          <w:lang w:val="cs-CZ"/>
        </w:rPr>
        <w:t>Akhmadaliev</w:t>
      </w:r>
      <w:r w:rsidRPr="00801380">
        <w:rPr>
          <w:color w:val="000000"/>
          <w:vertAlign w:val="superscript"/>
          <w:lang w:val="cs-CZ"/>
        </w:rPr>
        <w:t>d</w:t>
      </w:r>
      <w:proofErr w:type="spellEnd"/>
      <w:r w:rsidRPr="00801380">
        <w:rPr>
          <w:color w:val="000000"/>
          <w:lang w:val="cs-CZ"/>
        </w:rPr>
        <w:t xml:space="preserve">, R. </w:t>
      </w:r>
      <w:proofErr w:type="spellStart"/>
      <w:r w:rsidRPr="00801380">
        <w:rPr>
          <w:color w:val="000000"/>
          <w:lang w:val="cs-CZ"/>
        </w:rPr>
        <w:t>Böttger</w:t>
      </w:r>
      <w:r w:rsidRPr="00801380">
        <w:rPr>
          <w:color w:val="000000"/>
          <w:vertAlign w:val="superscript"/>
          <w:lang w:val="cs-CZ"/>
        </w:rPr>
        <w:t>d</w:t>
      </w:r>
      <w:proofErr w:type="spellEnd"/>
    </w:p>
    <w:p w14:paraId="1C8910CD" w14:textId="77777777" w:rsidR="0084681A" w:rsidRPr="00801380" w:rsidRDefault="0084681A" w:rsidP="0084681A">
      <w:pPr>
        <w:pStyle w:val="a"/>
        <w:spacing w:before="0" w:after="0"/>
        <w:jc w:val="center"/>
        <w:rPr>
          <w:i/>
          <w:lang w:val="cs-CZ"/>
        </w:rPr>
      </w:pPr>
    </w:p>
    <w:p w14:paraId="51564623" w14:textId="20505A15" w:rsidR="0084681A" w:rsidRPr="00801380" w:rsidRDefault="0084681A" w:rsidP="0084681A">
      <w:pPr>
        <w:autoSpaceDE w:val="0"/>
        <w:autoSpaceDN w:val="0"/>
        <w:adjustRightInd w:val="0"/>
        <w:ind w:left="360"/>
        <w:jc w:val="center"/>
        <w:rPr>
          <w:i/>
          <w:lang w:val="cs-CZ"/>
        </w:rPr>
      </w:pPr>
      <w:proofErr w:type="spellStart"/>
      <w:r w:rsidRPr="00801380">
        <w:rPr>
          <w:i/>
          <w:vertAlign w:val="superscript"/>
          <w:lang w:val="cs-CZ"/>
        </w:rPr>
        <w:t>a</w:t>
      </w:r>
      <w:r w:rsidR="00801380" w:rsidRPr="00801380">
        <w:rPr>
          <w:i/>
          <w:lang w:val="cs-CZ"/>
        </w:rPr>
        <w:t>Ústav</w:t>
      </w:r>
      <w:proofErr w:type="spellEnd"/>
      <w:r w:rsidR="00801380" w:rsidRPr="00801380">
        <w:rPr>
          <w:i/>
          <w:lang w:val="cs-CZ"/>
        </w:rPr>
        <w:t xml:space="preserve"> jaderné fyziky</w:t>
      </w:r>
      <w:r w:rsidR="00801380">
        <w:rPr>
          <w:i/>
          <w:lang w:val="cs-CZ"/>
        </w:rPr>
        <w:t xml:space="preserve"> AVČR</w:t>
      </w:r>
      <w:r w:rsidR="00801380" w:rsidRPr="00801380">
        <w:rPr>
          <w:i/>
          <w:lang w:val="cs-CZ"/>
        </w:rPr>
        <w:t xml:space="preserve">, </w:t>
      </w:r>
      <w:proofErr w:type="spellStart"/>
      <w:r w:rsidR="00801380" w:rsidRPr="00801380">
        <w:rPr>
          <w:i/>
          <w:lang w:val="cs-CZ"/>
        </w:rPr>
        <w:t>v.v.i</w:t>
      </w:r>
      <w:proofErr w:type="spellEnd"/>
      <w:r w:rsidR="00801380" w:rsidRPr="00801380">
        <w:rPr>
          <w:i/>
          <w:lang w:val="cs-CZ"/>
        </w:rPr>
        <w:t>.,</w:t>
      </w:r>
      <w:r w:rsidRPr="00801380">
        <w:rPr>
          <w:i/>
          <w:lang w:val="cs-CZ"/>
        </w:rPr>
        <w:t xml:space="preserve"> 250 68 Řež, </w:t>
      </w:r>
      <w:r w:rsidR="00801380">
        <w:rPr>
          <w:i/>
          <w:lang w:val="cs-CZ"/>
        </w:rPr>
        <w:t>ČR</w:t>
      </w:r>
    </w:p>
    <w:p w14:paraId="75CD995C" w14:textId="6A4F7B9E" w:rsidR="0084681A" w:rsidRPr="00801380" w:rsidRDefault="0084681A" w:rsidP="0084681A">
      <w:pPr>
        <w:autoSpaceDE w:val="0"/>
        <w:autoSpaceDN w:val="0"/>
        <w:adjustRightInd w:val="0"/>
        <w:jc w:val="center"/>
        <w:rPr>
          <w:i/>
          <w:lang w:val="cs-CZ"/>
        </w:rPr>
      </w:pPr>
      <w:proofErr w:type="gramStart"/>
      <w:r w:rsidRPr="00801380">
        <w:rPr>
          <w:i/>
          <w:vertAlign w:val="superscript"/>
          <w:lang w:val="cs-CZ"/>
        </w:rPr>
        <w:t>b</w:t>
      </w:r>
      <w:r w:rsidR="00801380" w:rsidRPr="00801380">
        <w:rPr>
          <w:i/>
          <w:vertAlign w:val="superscript"/>
          <w:lang w:val="cs-CZ"/>
        </w:rPr>
        <w:t xml:space="preserve"> </w:t>
      </w:r>
      <w:r w:rsidR="00801380" w:rsidRPr="00801380">
        <w:rPr>
          <w:i/>
          <w:lang w:val="cs-CZ"/>
        </w:rPr>
        <w:t xml:space="preserve"> Přírodovědecká</w:t>
      </w:r>
      <w:proofErr w:type="gramEnd"/>
      <w:r w:rsidR="00801380" w:rsidRPr="00801380">
        <w:rPr>
          <w:i/>
          <w:lang w:val="cs-CZ"/>
        </w:rPr>
        <w:t xml:space="preserve"> fakulta</w:t>
      </w:r>
      <w:r w:rsidRPr="00801380">
        <w:rPr>
          <w:i/>
          <w:lang w:val="cs-CZ"/>
        </w:rPr>
        <w:t xml:space="preserve">, </w:t>
      </w:r>
      <w:r w:rsidR="00801380">
        <w:rPr>
          <w:i/>
          <w:lang w:val="cs-CZ"/>
        </w:rPr>
        <w:t xml:space="preserve">Univerzita </w:t>
      </w:r>
      <w:r w:rsidRPr="00801380">
        <w:rPr>
          <w:i/>
          <w:lang w:val="cs-CZ"/>
        </w:rPr>
        <w:t xml:space="preserve">J.E. </w:t>
      </w:r>
      <w:proofErr w:type="spellStart"/>
      <w:r w:rsidRPr="00801380">
        <w:rPr>
          <w:i/>
          <w:lang w:val="cs-CZ"/>
        </w:rPr>
        <w:t>Purkin</w:t>
      </w:r>
      <w:r w:rsidR="00801380" w:rsidRPr="00801380">
        <w:rPr>
          <w:i/>
          <w:lang w:val="cs-CZ"/>
        </w:rPr>
        <w:t>ě</w:t>
      </w:r>
      <w:proofErr w:type="spellEnd"/>
      <w:r w:rsidRPr="00801380">
        <w:rPr>
          <w:i/>
          <w:lang w:val="cs-CZ"/>
        </w:rPr>
        <w:t xml:space="preserve">, Ústí nad Labem, </w:t>
      </w:r>
      <w:r w:rsidR="00801380">
        <w:rPr>
          <w:i/>
          <w:lang w:val="cs-CZ"/>
        </w:rPr>
        <w:t>ČR</w:t>
      </w:r>
    </w:p>
    <w:p w14:paraId="6B8146CB" w14:textId="4A12F61D" w:rsidR="0084681A" w:rsidRPr="003A1852" w:rsidRDefault="0084681A" w:rsidP="0084681A">
      <w:pPr>
        <w:autoSpaceDE w:val="0"/>
        <w:autoSpaceDN w:val="0"/>
        <w:adjustRightInd w:val="0"/>
        <w:jc w:val="center"/>
        <w:rPr>
          <w:i/>
          <w:lang w:val="de-DE"/>
        </w:rPr>
      </w:pPr>
      <w:r w:rsidRPr="003A1852">
        <w:rPr>
          <w:i/>
          <w:vertAlign w:val="superscript"/>
          <w:lang w:val="de-DE"/>
        </w:rPr>
        <w:t>c</w:t>
      </w:r>
      <w:r w:rsidR="00801380" w:rsidRPr="003A1852">
        <w:rPr>
          <w:i/>
          <w:lang w:val="de-DE"/>
        </w:rPr>
        <w:t xml:space="preserve"> Ústav anorganické chemie, VŠCHT, Praha</w:t>
      </w:r>
      <w:r w:rsidRPr="003A1852">
        <w:rPr>
          <w:i/>
          <w:lang w:val="de-DE"/>
        </w:rPr>
        <w:t xml:space="preserve">, 166 28 </w:t>
      </w:r>
      <w:r w:rsidR="00801380" w:rsidRPr="003A1852">
        <w:rPr>
          <w:i/>
          <w:lang w:val="de-DE"/>
        </w:rPr>
        <w:t>, ČR</w:t>
      </w:r>
    </w:p>
    <w:p w14:paraId="5985DAFF" w14:textId="61CBE95E" w:rsidR="0084681A" w:rsidRPr="00801380" w:rsidRDefault="0084681A" w:rsidP="0084681A">
      <w:pPr>
        <w:autoSpaceDE w:val="0"/>
        <w:autoSpaceDN w:val="0"/>
        <w:adjustRightInd w:val="0"/>
        <w:jc w:val="center"/>
        <w:rPr>
          <w:i/>
          <w:lang w:val="pl-PL"/>
        </w:rPr>
      </w:pPr>
      <w:r w:rsidRPr="00801380">
        <w:rPr>
          <w:i/>
          <w:vertAlign w:val="superscript"/>
          <w:lang w:val="pl-PL"/>
        </w:rPr>
        <w:t>d</w:t>
      </w:r>
      <w:r w:rsidR="00801380" w:rsidRPr="00801380">
        <w:rPr>
          <w:i/>
          <w:lang w:val="pl-PL"/>
        </w:rPr>
        <w:t>Ústav kovů a korozních procesů,</w:t>
      </w:r>
      <w:r w:rsidRPr="00801380">
        <w:rPr>
          <w:i/>
          <w:lang w:val="pl-PL"/>
        </w:rPr>
        <w:t xml:space="preserve"> </w:t>
      </w:r>
      <w:r w:rsidR="00801380" w:rsidRPr="00801380">
        <w:rPr>
          <w:i/>
          <w:lang w:val="pl-PL"/>
        </w:rPr>
        <w:t>VŠCHT, Praha, 166 28 , ČR</w:t>
      </w:r>
    </w:p>
    <w:p w14:paraId="7F2F4F36" w14:textId="32285995" w:rsidR="0084681A" w:rsidRPr="00801380" w:rsidRDefault="0084681A" w:rsidP="0084681A">
      <w:pPr>
        <w:autoSpaceDE w:val="0"/>
        <w:autoSpaceDN w:val="0"/>
        <w:adjustRightInd w:val="0"/>
        <w:jc w:val="center"/>
        <w:rPr>
          <w:i/>
          <w:lang w:val="pl-PL"/>
        </w:rPr>
      </w:pPr>
      <w:r w:rsidRPr="00801380">
        <w:rPr>
          <w:i/>
          <w:vertAlign w:val="superscript"/>
          <w:lang w:val="pl-PL"/>
        </w:rPr>
        <w:t>e</w:t>
      </w:r>
      <w:r w:rsidR="00801380" w:rsidRPr="00801380">
        <w:rPr>
          <w:i/>
          <w:lang w:val="pl-PL"/>
        </w:rPr>
        <w:t xml:space="preserve"> Katedra fyziky pevn</w:t>
      </w:r>
      <w:r w:rsidR="00801380">
        <w:rPr>
          <w:i/>
          <w:lang w:val="pl-PL"/>
        </w:rPr>
        <w:t xml:space="preserve">ých látek, </w:t>
      </w:r>
      <w:r w:rsidR="00801380" w:rsidRPr="00801380">
        <w:rPr>
          <w:i/>
          <w:lang w:val="pl-PL"/>
        </w:rPr>
        <w:t>MFF UK</w:t>
      </w:r>
      <w:r w:rsidRPr="00801380">
        <w:rPr>
          <w:i/>
          <w:lang w:val="pl-PL"/>
        </w:rPr>
        <w:t xml:space="preserve"> Ke Karlovu 5, 121 16</w:t>
      </w:r>
      <w:r w:rsidR="00801380" w:rsidRPr="00801380">
        <w:rPr>
          <w:i/>
          <w:lang w:val="pl-PL"/>
        </w:rPr>
        <w:t>Praham, ČR</w:t>
      </w:r>
    </w:p>
    <w:p w14:paraId="54FEBE01" w14:textId="77777777" w:rsidR="0084681A" w:rsidRPr="003A1852" w:rsidRDefault="0084681A" w:rsidP="0084681A">
      <w:pPr>
        <w:autoSpaceDE w:val="0"/>
        <w:autoSpaceDN w:val="0"/>
        <w:adjustRightInd w:val="0"/>
        <w:jc w:val="center"/>
        <w:rPr>
          <w:i/>
          <w:lang w:val="pl-PL"/>
        </w:rPr>
      </w:pPr>
      <w:r w:rsidRPr="003A1852">
        <w:rPr>
          <w:i/>
          <w:vertAlign w:val="superscript"/>
          <w:lang w:val="pl-PL" w:eastAsia="ru-RU"/>
        </w:rPr>
        <w:t>d</w:t>
      </w:r>
      <w:r w:rsidRPr="003A1852">
        <w:rPr>
          <w:i/>
          <w:lang w:val="pl-PL" w:eastAsia="ru-RU"/>
        </w:rPr>
        <w:t>Institute of Ion Beam Physics and Materials Research, Helmholtz Zentrum Dresden-Rossendorf, 01328, Dresden, Germany</w:t>
      </w:r>
    </w:p>
    <w:p w14:paraId="4BCC2213" w14:textId="77777777" w:rsidR="0084681A" w:rsidRPr="003A1852" w:rsidRDefault="0084681A" w:rsidP="0084681A">
      <w:pPr>
        <w:pStyle w:val="a"/>
        <w:spacing w:before="0" w:after="0"/>
        <w:jc w:val="center"/>
        <w:rPr>
          <w:i/>
          <w:lang w:val="pl-PL"/>
        </w:rPr>
      </w:pPr>
    </w:p>
    <w:p w14:paraId="044C9569" w14:textId="68B2554C" w:rsidR="0084681A" w:rsidRPr="0084681A" w:rsidRDefault="0084681A" w:rsidP="008468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Theme="minorHAnsi" w:hAnsiTheme="minorHAnsi" w:cstheme="minorHAnsi"/>
          <w:color w:val="202124"/>
          <w:lang w:val="cs-CZ" w:eastAsia="cs-CZ"/>
        </w:rPr>
      </w:pPr>
      <w:r w:rsidRPr="0084681A">
        <w:rPr>
          <w:rFonts w:asciiTheme="minorHAnsi" w:hAnsiTheme="minorHAnsi" w:cstheme="minorHAnsi"/>
          <w:color w:val="202124"/>
          <w:lang w:val="cs-CZ" w:eastAsia="cs-CZ"/>
        </w:rPr>
        <w:t>Díky své všestrannosti je technologie iontov</w:t>
      </w:r>
      <w:r>
        <w:rPr>
          <w:rFonts w:asciiTheme="minorHAnsi" w:hAnsiTheme="minorHAnsi" w:cstheme="minorHAnsi"/>
          <w:color w:val="202124"/>
          <w:lang w:val="cs-CZ" w:eastAsia="cs-CZ"/>
        </w:rPr>
        <w:t>ých svazků atr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aktivní a běžně používanou metodou pro zabudování různých iontů do monokrystalické struktury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a monokrystalů, </w:t>
      </w:r>
      <w:r>
        <w:rPr>
          <w:rFonts w:asciiTheme="minorHAnsi" w:hAnsiTheme="minorHAnsi" w:cstheme="minorHAnsi"/>
          <w:color w:val="202124"/>
          <w:lang w:val="cs-CZ" w:eastAsia="cs-CZ"/>
        </w:rPr>
        <w:t xml:space="preserve">případně </w:t>
      </w:r>
      <w:proofErr w:type="spellStart"/>
      <w:r>
        <w:rPr>
          <w:rFonts w:asciiTheme="minorHAnsi" w:hAnsiTheme="minorHAnsi" w:cstheme="minorHAnsi"/>
          <w:color w:val="202124"/>
          <w:lang w:val="cs-CZ" w:eastAsia="cs-CZ"/>
        </w:rPr>
        <w:t>nanostrukturovaného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, inženýrství optických aktivních částic/defektů, </w:t>
      </w:r>
      <w:r>
        <w:rPr>
          <w:rFonts w:asciiTheme="minorHAnsi" w:hAnsiTheme="minorHAnsi" w:cstheme="minorHAnsi"/>
          <w:color w:val="202124"/>
          <w:lang w:val="cs-CZ" w:eastAsia="cs-CZ"/>
        </w:rPr>
        <w:t xml:space="preserve">vytváření 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povrchových </w:t>
      </w:r>
      <w:proofErr w:type="spellStart"/>
      <w:r>
        <w:rPr>
          <w:rFonts w:asciiTheme="minorHAnsi" w:hAnsiTheme="minorHAnsi" w:cstheme="minorHAnsi"/>
          <w:color w:val="202124"/>
          <w:lang w:val="cs-CZ" w:eastAsia="cs-CZ"/>
        </w:rPr>
        <w:t>nanostruktur</w:t>
      </w:r>
      <w:proofErr w:type="spellEnd"/>
      <w:r>
        <w:rPr>
          <w:rFonts w:asciiTheme="minorHAnsi" w:hAnsiTheme="minorHAnsi" w:cstheme="minorHAnsi"/>
          <w:color w:val="202124"/>
          <w:lang w:val="cs-CZ" w:eastAsia="cs-CZ"/>
        </w:rPr>
        <w:t xml:space="preserve"> a použití iontové litografie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. </w:t>
      </w:r>
      <w:r>
        <w:rPr>
          <w:rFonts w:asciiTheme="minorHAnsi" w:hAnsiTheme="minorHAnsi" w:cstheme="minorHAnsi"/>
          <w:color w:val="202124"/>
          <w:lang w:val="cs-CZ" w:eastAsia="cs-CZ"/>
        </w:rPr>
        <w:t>Posledně jmenovaná technologie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je dnes </w:t>
      </w:r>
      <w:r>
        <w:rPr>
          <w:rFonts w:asciiTheme="minorHAnsi" w:hAnsiTheme="minorHAnsi" w:cstheme="minorHAnsi"/>
          <w:color w:val="202124"/>
          <w:lang w:val="cs-CZ" w:eastAsia="cs-CZ"/>
        </w:rPr>
        <w:t>perspektivní v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polovodičích i v oxidu grafenu. Oba tak odlišné materiály nacházejí své uplatnění ve snímacích a bionických aplikacích s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funkcionalizací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</w:t>
      </w:r>
      <w:r>
        <w:rPr>
          <w:rFonts w:asciiTheme="minorHAnsi" w:hAnsiTheme="minorHAnsi" w:cstheme="minorHAnsi"/>
          <w:color w:val="202124"/>
          <w:lang w:val="cs-CZ" w:eastAsia="cs-CZ"/>
        </w:rPr>
        <w:t>povrchů s využitím iontových svazků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. Účinné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fotokatalyzátory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na bázi oxidů kovů mohou být účinným </w:t>
      </w:r>
      <w:r>
        <w:rPr>
          <w:rFonts w:asciiTheme="minorHAnsi" w:hAnsiTheme="minorHAnsi" w:cstheme="minorHAnsi"/>
          <w:color w:val="202124"/>
          <w:lang w:val="cs-CZ" w:eastAsia="cs-CZ"/>
        </w:rPr>
        <w:t>ekologickým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přístupem ke zmírnění negativního vlivu organických znečišťujících látek na ekosystém [1,2]. Nanočástice ušlechtilého kovu mohou rozšířit rozsah absorpce světla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a mohou výrazně zvýšit fotokatalytickou aktivitu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>
        <w:rPr>
          <w:rFonts w:asciiTheme="minorHAnsi" w:hAnsiTheme="minorHAnsi" w:cstheme="minorHAnsi"/>
          <w:color w:val="202124"/>
          <w:lang w:val="cs-CZ" w:eastAsia="cs-CZ"/>
        </w:rPr>
        <w:t xml:space="preserve"> povrchů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vzhledem k jejich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plazmonickým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nebo luminiscenčním vlastnostem [3, 4], bylo také zkoumáno použití obohacených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nanostruktur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</w:t>
      </w:r>
      <w:r>
        <w:rPr>
          <w:rFonts w:asciiTheme="minorHAnsi" w:hAnsiTheme="minorHAnsi" w:cstheme="minorHAnsi"/>
          <w:color w:val="202124"/>
          <w:lang w:val="cs-CZ" w:eastAsia="cs-CZ"/>
        </w:rPr>
        <w:t>j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ako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biosenzorů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pro detekci různých biologických molekul [5]. </w:t>
      </w:r>
      <w:r>
        <w:rPr>
          <w:rFonts w:asciiTheme="minorHAnsi" w:hAnsiTheme="minorHAnsi" w:cstheme="minorHAnsi"/>
          <w:color w:val="202124"/>
          <w:lang w:val="cs-CZ" w:eastAsia="cs-CZ"/>
        </w:rPr>
        <w:t xml:space="preserve">Iontové technologie umožňují cílené řízení vzniku opticky aktivních defektů, dopování a </w:t>
      </w:r>
      <w:proofErr w:type="spellStart"/>
      <w:r>
        <w:rPr>
          <w:rFonts w:asciiTheme="minorHAnsi" w:hAnsiTheme="minorHAnsi" w:cstheme="minorHAnsi"/>
          <w:color w:val="202124"/>
          <w:lang w:val="cs-CZ" w:eastAsia="cs-CZ"/>
        </w:rPr>
        <w:t>nanostrukturování</w:t>
      </w:r>
      <w:proofErr w:type="spellEnd"/>
      <w:r>
        <w:rPr>
          <w:rFonts w:asciiTheme="minorHAnsi" w:hAnsiTheme="minorHAnsi" w:cstheme="minorHAnsi"/>
          <w:color w:val="202124"/>
          <w:lang w:val="cs-CZ" w:eastAsia="cs-CZ"/>
        </w:rPr>
        <w:t xml:space="preserve"> </w:t>
      </w:r>
      <w:proofErr w:type="spellStart"/>
      <w:r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, </w:t>
      </w:r>
      <w:r>
        <w:rPr>
          <w:rFonts w:asciiTheme="minorHAnsi" w:hAnsiTheme="minorHAnsi" w:cstheme="minorHAnsi"/>
          <w:color w:val="202124"/>
          <w:lang w:val="cs-CZ" w:eastAsia="cs-CZ"/>
        </w:rPr>
        <w:t xml:space="preserve">kde 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interakce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dopantu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s defekty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po iontové implantaci / ozařování umožňují kontrolu a ladění tvorby dopovaných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nanokrystalů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v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>.</w:t>
      </w:r>
    </w:p>
    <w:p w14:paraId="090CA228" w14:textId="1C7F2319" w:rsidR="0084681A" w:rsidRPr="0084681A" w:rsidRDefault="0084681A" w:rsidP="0084681A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both"/>
        <w:rPr>
          <w:rFonts w:asciiTheme="minorHAnsi" w:hAnsiTheme="minorHAnsi" w:cstheme="minorHAnsi"/>
          <w:color w:val="202124"/>
          <w:lang w:val="cs-CZ" w:eastAsia="cs-CZ"/>
        </w:rPr>
      </w:pP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Materiály podobné grafenu vzbudily značný zájem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díky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jejich pozoruhodně vysoké mobilitě nosič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ů náboje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, mimořádné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efektivní 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ploše, </w:t>
      </w:r>
      <w:proofErr w:type="gramStart"/>
      <w:r w:rsidRPr="0084681A">
        <w:rPr>
          <w:rFonts w:asciiTheme="minorHAnsi" w:hAnsiTheme="minorHAnsi" w:cstheme="minorHAnsi"/>
          <w:color w:val="202124"/>
          <w:lang w:val="cs-CZ" w:eastAsia="cs-CZ"/>
        </w:rPr>
        <w:t>2D</w:t>
      </w:r>
      <w:proofErr w:type="gram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struktuře a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poměrné snadné možnosti dalšího </w:t>
      </w:r>
      <w:proofErr w:type="spellStart"/>
      <w:r w:rsidR="00536110">
        <w:rPr>
          <w:rFonts w:asciiTheme="minorHAnsi" w:hAnsiTheme="minorHAnsi" w:cstheme="minorHAnsi"/>
          <w:color w:val="202124"/>
          <w:lang w:val="cs-CZ" w:eastAsia="cs-CZ"/>
        </w:rPr>
        <w:t>nanostrukturování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[6]. Grafen</w:t>
      </w:r>
      <w:r w:rsidR="00F118CB">
        <w:rPr>
          <w:rFonts w:asciiTheme="minorHAnsi" w:hAnsiTheme="minorHAnsi" w:cstheme="minorHAnsi"/>
          <w:color w:val="202124"/>
          <w:lang w:val="cs-CZ" w:eastAsia="cs-CZ"/>
        </w:rPr>
        <w:t xml:space="preserve"> 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oxid (GO) je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2D materiál na bázi </w:t>
      </w:r>
      <w:proofErr w:type="spellStart"/>
      <w:r w:rsidR="00536110">
        <w:rPr>
          <w:rFonts w:asciiTheme="minorHAnsi" w:hAnsiTheme="minorHAnsi" w:cstheme="minorHAnsi"/>
          <w:color w:val="202124"/>
          <w:lang w:val="cs-CZ" w:eastAsia="cs-CZ"/>
        </w:rPr>
        <w:t>grafénu</w:t>
      </w:r>
      <w:proofErr w:type="spellEnd"/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 s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epoxid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ovými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a hydroxyl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ovými skupinami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v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bazálních rovinách, které zvyšují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hydrofil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itu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GO a následně zvyšují jeho citlivost na molekuly vody [6]. Iontovou litografii lze úspěšně použít pro přípravu mikroskopických zařízení v GO prospektivní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ch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pro flexibilní elektroniku i pro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senzory plynů, chemických molekul atd.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[6, 7]. Mikroskopické kondenzátory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vytvořené 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v GO </w:t>
      </w:r>
      <w:proofErr w:type="spellStart"/>
      <w:r w:rsidR="00536110">
        <w:rPr>
          <w:rFonts w:asciiTheme="minorHAnsi" w:hAnsiTheme="minorHAnsi" w:cstheme="minorHAnsi"/>
          <w:color w:val="202124"/>
          <w:lang w:val="cs-CZ" w:eastAsia="cs-CZ"/>
        </w:rPr>
        <w:t>iontovu</w:t>
      </w:r>
      <w:proofErr w:type="spellEnd"/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 litografií 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mohou reagovat na vnější podněty, jako je napětí, mechanické deformace, teplota, světlo a elektrochemické redukční/oxidační procesy [8]. V obou výše zmíněných materiálech byla technologie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iontových svazků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úspěšně použita pro nano a </w:t>
      </w:r>
      <w:proofErr w:type="spellStart"/>
      <w:r w:rsidRPr="0084681A">
        <w:rPr>
          <w:rFonts w:asciiTheme="minorHAnsi" w:hAnsiTheme="minorHAnsi" w:cstheme="minorHAnsi"/>
          <w:color w:val="202124"/>
          <w:lang w:val="cs-CZ" w:eastAsia="cs-CZ"/>
        </w:rPr>
        <w:t>mikrostruktur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>ování</w:t>
      </w:r>
      <w:proofErr w:type="spellEnd"/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 v objemu </w:t>
      </w:r>
      <w:proofErr w:type="spellStart"/>
      <w:r w:rsidR="00536110">
        <w:rPr>
          <w:rFonts w:asciiTheme="minorHAnsi" w:hAnsiTheme="minorHAnsi" w:cstheme="minorHAnsi"/>
          <w:color w:val="202124"/>
          <w:lang w:val="cs-CZ" w:eastAsia="cs-CZ"/>
        </w:rPr>
        <w:t>ZnO</w:t>
      </w:r>
      <w:proofErr w:type="spellEnd"/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, ladění optické odezvy a </w:t>
      </w:r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vytváření </w:t>
      </w:r>
      <w:proofErr w:type="spellStart"/>
      <w:r w:rsidR="00536110">
        <w:rPr>
          <w:rFonts w:asciiTheme="minorHAnsi" w:hAnsiTheme="minorHAnsi" w:cstheme="minorHAnsi"/>
          <w:color w:val="202124"/>
          <w:lang w:val="cs-CZ" w:eastAsia="cs-CZ"/>
        </w:rPr>
        <w:t>mikrosoučástek</w:t>
      </w:r>
      <w:proofErr w:type="spellEnd"/>
      <w:r w:rsidR="00536110">
        <w:rPr>
          <w:rFonts w:asciiTheme="minorHAnsi" w:hAnsiTheme="minorHAnsi" w:cstheme="minorHAnsi"/>
          <w:color w:val="202124"/>
          <w:lang w:val="cs-CZ" w:eastAsia="cs-CZ"/>
        </w:rPr>
        <w:t xml:space="preserve"> v GO</w:t>
      </w:r>
      <w:r w:rsidRPr="0084681A">
        <w:rPr>
          <w:rFonts w:asciiTheme="minorHAnsi" w:hAnsiTheme="minorHAnsi" w:cstheme="minorHAnsi"/>
          <w:color w:val="202124"/>
          <w:lang w:val="cs-CZ" w:eastAsia="cs-CZ"/>
        </w:rPr>
        <w:t xml:space="preserve"> umožňující nové perspektivní aplikace [3, 8, 9, 10].</w:t>
      </w:r>
    </w:p>
    <w:p w14:paraId="70A530CD" w14:textId="01FE43B7" w:rsidR="0028289D" w:rsidRDefault="0028289D">
      <w:pPr>
        <w:rPr>
          <w:lang w:val="cs-CZ"/>
        </w:rPr>
      </w:pPr>
    </w:p>
    <w:p w14:paraId="327B468D" w14:textId="77777777" w:rsidR="00E70E6A" w:rsidRPr="00FB5236" w:rsidRDefault="00E70E6A" w:rsidP="00E70E6A">
      <w:pPr>
        <w:pStyle w:val="Bibliografie"/>
        <w:spacing w:line="360" w:lineRule="auto"/>
        <w:jc w:val="both"/>
        <w:rPr>
          <w:sz w:val="22"/>
          <w:szCs w:val="22"/>
          <w:lang w:val="en-GB"/>
        </w:rPr>
      </w:pPr>
      <w:r w:rsidRPr="00FB5236">
        <w:rPr>
          <w:sz w:val="22"/>
          <w:szCs w:val="22"/>
          <w:lang w:val="en-GB"/>
        </w:rPr>
        <w:t xml:space="preserve">1. </w:t>
      </w:r>
      <w:proofErr w:type="spellStart"/>
      <w:proofErr w:type="gramStart"/>
      <w:r w:rsidRPr="00FB5236">
        <w:rPr>
          <w:sz w:val="22"/>
          <w:szCs w:val="22"/>
          <w:lang w:val="en-GB"/>
        </w:rPr>
        <w:t>J.Liu</w:t>
      </w:r>
      <w:proofErr w:type="spellEnd"/>
      <w:proofErr w:type="gramEnd"/>
      <w:r w:rsidRPr="00FB5236">
        <w:rPr>
          <w:sz w:val="22"/>
          <w:szCs w:val="22"/>
          <w:lang w:val="en-GB"/>
        </w:rPr>
        <w:t xml:space="preserve">, </w:t>
      </w:r>
      <w:r w:rsidRPr="00FB5236">
        <w:rPr>
          <w:sz w:val="22"/>
          <w:szCs w:val="22"/>
          <w:shd w:val="clear" w:color="auto" w:fill="FFFFFF"/>
        </w:rPr>
        <w:t>Y</w:t>
      </w:r>
      <w:r w:rsidRPr="00FB5236">
        <w:rPr>
          <w:sz w:val="22"/>
          <w:szCs w:val="22"/>
          <w:shd w:val="clear" w:color="auto" w:fill="FFFFFF"/>
          <w:lang w:val="cs-CZ"/>
        </w:rPr>
        <w:t>.</w:t>
      </w:r>
      <w:r w:rsidRPr="00FB5236">
        <w:rPr>
          <w:sz w:val="22"/>
          <w:szCs w:val="22"/>
          <w:shd w:val="clear" w:color="auto" w:fill="FFFFFF"/>
        </w:rPr>
        <w:t>Wang, J</w:t>
      </w:r>
      <w:r w:rsidRPr="00FB5236">
        <w:rPr>
          <w:sz w:val="22"/>
          <w:szCs w:val="22"/>
          <w:shd w:val="clear" w:color="auto" w:fill="FFFFFF"/>
          <w:lang w:val="cs-CZ"/>
        </w:rPr>
        <w:t>.</w:t>
      </w:r>
      <w:r w:rsidRPr="00FB5236">
        <w:rPr>
          <w:sz w:val="22"/>
          <w:szCs w:val="22"/>
          <w:shd w:val="clear" w:color="auto" w:fill="FFFFFF"/>
        </w:rPr>
        <w:t>Ma, </w:t>
      </w:r>
      <w:r>
        <w:fldChar w:fldCharType="begin"/>
      </w:r>
      <w:r>
        <w:instrText xml:space="preserve"> HYPERLINK "https://scholar.google.cz/citations?user=wOwtFeoAAAAJ&amp;hl=cs&amp;oi=sra" </w:instrText>
      </w:r>
      <w:r>
        <w:fldChar w:fldCharType="separate"/>
      </w:r>
      <w:r w:rsidRPr="00FB5236">
        <w:rPr>
          <w:rStyle w:val="Hypertextovodkaz"/>
          <w:sz w:val="22"/>
          <w:szCs w:val="22"/>
          <w:shd w:val="clear" w:color="auto" w:fill="FFFFFF"/>
        </w:rPr>
        <w:t>Y</w:t>
      </w:r>
      <w:r w:rsidRPr="00FB5236">
        <w:rPr>
          <w:rStyle w:val="Hypertextovodkaz"/>
          <w:sz w:val="22"/>
          <w:szCs w:val="22"/>
          <w:shd w:val="clear" w:color="auto" w:fill="FFFFFF"/>
          <w:lang w:val="cs-CZ"/>
        </w:rPr>
        <w:t>.</w:t>
      </w:r>
      <w:r w:rsidRPr="00FB5236">
        <w:rPr>
          <w:rStyle w:val="Hypertextovodkaz"/>
          <w:sz w:val="22"/>
          <w:szCs w:val="22"/>
          <w:shd w:val="clear" w:color="auto" w:fill="FFFFFF"/>
        </w:rPr>
        <w:t>Peng</w:t>
      </w:r>
      <w:r>
        <w:rPr>
          <w:rStyle w:val="Hypertextovodkaz"/>
          <w:color w:val="auto"/>
          <w:sz w:val="22"/>
          <w:szCs w:val="22"/>
          <w:u w:val="none"/>
          <w:shd w:val="clear" w:color="auto" w:fill="FFFFFF"/>
        </w:rPr>
        <w:fldChar w:fldCharType="end"/>
      </w:r>
      <w:r w:rsidRPr="00FB5236">
        <w:rPr>
          <w:sz w:val="22"/>
          <w:szCs w:val="22"/>
          <w:shd w:val="clear" w:color="auto" w:fill="FFFFFF"/>
        </w:rPr>
        <w:t>, A</w:t>
      </w:r>
      <w:r w:rsidRPr="00FB5236">
        <w:rPr>
          <w:sz w:val="22"/>
          <w:szCs w:val="22"/>
          <w:shd w:val="clear" w:color="auto" w:fill="FFFFFF"/>
          <w:lang w:val="cs-CZ"/>
        </w:rPr>
        <w:t>.</w:t>
      </w:r>
      <w:r w:rsidRPr="00FB5236">
        <w:rPr>
          <w:sz w:val="22"/>
          <w:szCs w:val="22"/>
          <w:shd w:val="clear" w:color="auto" w:fill="FFFFFF"/>
        </w:rPr>
        <w:t>Wan</w:t>
      </w:r>
      <w:r w:rsidRPr="00FB5236">
        <w:rPr>
          <w:sz w:val="22"/>
          <w:szCs w:val="22"/>
          <w:lang w:val="en-GB"/>
        </w:rPr>
        <w:t>, Journal of Alloys and Compounds 783 (2019) 898.</w:t>
      </w:r>
    </w:p>
    <w:p w14:paraId="3E4E5522" w14:textId="77777777" w:rsidR="00E70E6A" w:rsidRPr="00FB5236" w:rsidRDefault="00E70E6A" w:rsidP="00E70E6A">
      <w:pPr>
        <w:pStyle w:val="Bibliografie"/>
        <w:spacing w:line="360" w:lineRule="auto"/>
        <w:jc w:val="both"/>
        <w:rPr>
          <w:sz w:val="22"/>
          <w:szCs w:val="22"/>
        </w:rPr>
      </w:pPr>
      <w:r w:rsidRPr="00FB5236">
        <w:rPr>
          <w:sz w:val="22"/>
          <w:szCs w:val="22"/>
          <w:lang w:val="en-GB"/>
        </w:rPr>
        <w:t xml:space="preserve">2. </w:t>
      </w:r>
      <w:bookmarkStart w:id="0" w:name="bau0005"/>
      <w:r w:rsidRPr="00FB5236">
        <w:rPr>
          <w:sz w:val="22"/>
          <w:szCs w:val="22"/>
        </w:rPr>
        <w:fldChar w:fldCharType="begin"/>
      </w:r>
      <w:r w:rsidRPr="00FB5236">
        <w:rPr>
          <w:sz w:val="22"/>
          <w:szCs w:val="22"/>
        </w:rPr>
        <w:instrText xml:space="preserve"> HYPERLINK "https://www.sciencedirect.com/science/article/pii/S0040609015013140?casa_token=Muqd90s13dEAAAAA:bQsaCuFqcxbAW9CbmJ6eqOe-ZOrK4qOaqeCgdMCU82arQ_or4IThq6Yv3Sjzn9bgXi9DVglEoLE" \l "!" </w:instrText>
      </w:r>
      <w:r w:rsidRPr="00FB5236">
        <w:rPr>
          <w:sz w:val="22"/>
          <w:szCs w:val="22"/>
        </w:rPr>
        <w:fldChar w:fldCharType="separate"/>
      </w:r>
      <w:r w:rsidRPr="00FB5236">
        <w:rPr>
          <w:rStyle w:val="text"/>
          <w:sz w:val="22"/>
          <w:szCs w:val="22"/>
        </w:rPr>
        <w:t>M</w:t>
      </w:r>
      <w:r w:rsidRPr="00FB5236">
        <w:rPr>
          <w:rStyle w:val="text"/>
          <w:sz w:val="22"/>
          <w:szCs w:val="22"/>
          <w:lang w:val="cs-CZ"/>
        </w:rPr>
        <w:t>.</w:t>
      </w:r>
      <w:r w:rsidRPr="00FB5236">
        <w:rPr>
          <w:rStyle w:val="text"/>
          <w:sz w:val="22"/>
          <w:szCs w:val="22"/>
        </w:rPr>
        <w:t>S</w:t>
      </w:r>
      <w:proofErr w:type="spellStart"/>
      <w:r w:rsidRPr="00FB5236">
        <w:rPr>
          <w:rStyle w:val="text"/>
          <w:sz w:val="22"/>
          <w:szCs w:val="22"/>
          <w:lang w:val="cs-CZ"/>
        </w:rPr>
        <w:t>amadi</w:t>
      </w:r>
      <w:proofErr w:type="spellEnd"/>
      <w:r w:rsidRPr="00FB5236">
        <w:rPr>
          <w:rStyle w:val="text"/>
          <w:sz w:val="22"/>
          <w:szCs w:val="22"/>
          <w:lang w:val="cs-CZ"/>
        </w:rPr>
        <w:t>,</w:t>
      </w:r>
      <w:r w:rsidRPr="00FB5236">
        <w:rPr>
          <w:sz w:val="22"/>
          <w:szCs w:val="22"/>
        </w:rPr>
        <w:fldChar w:fldCharType="end"/>
      </w:r>
      <w:bookmarkStart w:id="1" w:name="bau0010"/>
      <w:bookmarkEnd w:id="0"/>
      <w:r w:rsidRPr="00FB5236">
        <w:rPr>
          <w:sz w:val="22"/>
          <w:szCs w:val="22"/>
          <w:lang w:val="cs-CZ"/>
        </w:rPr>
        <w:t xml:space="preserve"> </w:t>
      </w:r>
      <w:hyperlink r:id="rId5" w:anchor="!" w:history="1">
        <w:r w:rsidRPr="00FB5236">
          <w:rPr>
            <w:rStyle w:val="text"/>
            <w:sz w:val="22"/>
            <w:szCs w:val="22"/>
          </w:rPr>
          <w:t>M</w:t>
        </w:r>
        <w:r w:rsidRPr="00FB5236">
          <w:rPr>
            <w:rStyle w:val="text"/>
            <w:sz w:val="22"/>
            <w:szCs w:val="22"/>
            <w:lang w:val="cs-CZ"/>
          </w:rPr>
          <w:t>.</w:t>
        </w:r>
        <w:r w:rsidRPr="00FB5236">
          <w:rPr>
            <w:rStyle w:val="text"/>
            <w:sz w:val="22"/>
            <w:szCs w:val="22"/>
          </w:rPr>
          <w:t>Zirak</w:t>
        </w:r>
        <w:r w:rsidRPr="00FB5236">
          <w:rPr>
            <w:rStyle w:val="text"/>
            <w:sz w:val="22"/>
            <w:szCs w:val="22"/>
            <w:lang w:val="cs-CZ"/>
          </w:rPr>
          <w:t>,</w:t>
        </w:r>
      </w:hyperlink>
      <w:bookmarkStart w:id="2" w:name="bau0015"/>
      <w:bookmarkEnd w:id="1"/>
      <w:r w:rsidRPr="00FB5236">
        <w:rPr>
          <w:sz w:val="22"/>
          <w:szCs w:val="22"/>
          <w:lang w:val="cs-CZ"/>
        </w:rPr>
        <w:t xml:space="preserve"> </w:t>
      </w:r>
      <w:hyperlink r:id="rId6" w:anchor="!" w:history="1">
        <w:r w:rsidRPr="00FB5236">
          <w:rPr>
            <w:rStyle w:val="text"/>
            <w:sz w:val="22"/>
            <w:szCs w:val="22"/>
          </w:rPr>
          <w:t>A</w:t>
        </w:r>
        <w:r w:rsidRPr="00FB5236">
          <w:rPr>
            <w:rStyle w:val="text"/>
            <w:sz w:val="22"/>
            <w:szCs w:val="22"/>
            <w:lang w:val="cs-CZ"/>
          </w:rPr>
          <w:t>.</w:t>
        </w:r>
        <w:r w:rsidRPr="00FB5236">
          <w:rPr>
            <w:rStyle w:val="text"/>
            <w:sz w:val="22"/>
            <w:szCs w:val="22"/>
          </w:rPr>
          <w:t>Naseri</w:t>
        </w:r>
        <w:r w:rsidRPr="00FB5236">
          <w:rPr>
            <w:rStyle w:val="text"/>
            <w:sz w:val="22"/>
            <w:szCs w:val="22"/>
            <w:lang w:val="cs-CZ"/>
          </w:rPr>
          <w:t>,</w:t>
        </w:r>
      </w:hyperlink>
      <w:bookmarkStart w:id="3" w:name="bau0020"/>
      <w:bookmarkEnd w:id="2"/>
      <w:r w:rsidRPr="00FB5236">
        <w:rPr>
          <w:sz w:val="22"/>
          <w:szCs w:val="22"/>
          <w:lang w:val="cs-CZ"/>
        </w:rPr>
        <w:t xml:space="preserve"> </w:t>
      </w:r>
      <w:hyperlink r:id="rId7" w:anchor="!" w:history="1">
        <w:r w:rsidRPr="00FB5236">
          <w:rPr>
            <w:rStyle w:val="text"/>
            <w:sz w:val="22"/>
            <w:szCs w:val="22"/>
          </w:rPr>
          <w:t>E</w:t>
        </w:r>
        <w:r w:rsidRPr="00FB5236">
          <w:rPr>
            <w:rStyle w:val="text"/>
            <w:sz w:val="22"/>
            <w:szCs w:val="22"/>
            <w:lang w:val="cs-CZ"/>
          </w:rPr>
          <w:t>.</w:t>
        </w:r>
        <w:r w:rsidRPr="00FB5236">
          <w:rPr>
            <w:rStyle w:val="text"/>
            <w:sz w:val="22"/>
            <w:szCs w:val="22"/>
          </w:rPr>
          <w:t>Khorashadizade</w:t>
        </w:r>
        <w:r w:rsidRPr="00FB5236">
          <w:rPr>
            <w:rStyle w:val="text"/>
            <w:sz w:val="22"/>
            <w:szCs w:val="22"/>
            <w:lang w:val="cs-CZ"/>
          </w:rPr>
          <w:t>,</w:t>
        </w:r>
      </w:hyperlink>
      <w:bookmarkStart w:id="4" w:name="bau0025"/>
      <w:bookmarkEnd w:id="3"/>
      <w:r w:rsidRPr="00FB5236">
        <w:rPr>
          <w:sz w:val="22"/>
          <w:szCs w:val="22"/>
          <w:lang w:val="cs-CZ"/>
        </w:rPr>
        <w:t xml:space="preserve"> </w:t>
      </w:r>
      <w:hyperlink r:id="rId8" w:history="1">
        <w:r w:rsidRPr="00FB5236">
          <w:rPr>
            <w:rStyle w:val="text"/>
            <w:sz w:val="22"/>
            <w:szCs w:val="22"/>
          </w:rPr>
          <w:t>A</w:t>
        </w:r>
        <w:r w:rsidRPr="00FB5236">
          <w:rPr>
            <w:rStyle w:val="text"/>
            <w:sz w:val="22"/>
            <w:szCs w:val="22"/>
            <w:lang w:val="cs-CZ"/>
          </w:rPr>
          <w:t>.</w:t>
        </w:r>
        <w:r w:rsidRPr="00FB5236">
          <w:rPr>
            <w:rStyle w:val="text"/>
            <w:sz w:val="22"/>
            <w:szCs w:val="22"/>
          </w:rPr>
          <w:t>Z.Moshfegh</w:t>
        </w:r>
        <w:r w:rsidRPr="00FB5236">
          <w:rPr>
            <w:rStyle w:val="text"/>
            <w:sz w:val="22"/>
            <w:szCs w:val="22"/>
            <w:lang w:val="cs-CZ"/>
          </w:rPr>
          <w:t>,</w:t>
        </w:r>
      </w:hyperlink>
      <w:bookmarkEnd w:id="4"/>
      <w:r w:rsidRPr="00FB5236">
        <w:rPr>
          <w:sz w:val="22"/>
          <w:szCs w:val="22"/>
          <w:lang w:val="cs-CZ"/>
        </w:rPr>
        <w:t xml:space="preserve"> </w:t>
      </w:r>
      <w:r w:rsidRPr="00FB5236">
        <w:rPr>
          <w:sz w:val="22"/>
          <w:szCs w:val="22"/>
          <w:lang w:val="en-GB"/>
        </w:rPr>
        <w:t>Thin</w:t>
      </w:r>
      <w:r w:rsidRPr="00FB5236">
        <w:rPr>
          <w:sz w:val="22"/>
          <w:szCs w:val="22"/>
        </w:rPr>
        <w:t xml:space="preserve"> </w:t>
      </w:r>
      <w:r w:rsidRPr="00FB5236">
        <w:rPr>
          <w:sz w:val="22"/>
          <w:szCs w:val="22"/>
          <w:lang w:val="en-GB"/>
        </w:rPr>
        <w:t>Solid</w:t>
      </w:r>
      <w:r w:rsidRPr="00FB5236">
        <w:rPr>
          <w:sz w:val="22"/>
          <w:szCs w:val="22"/>
        </w:rPr>
        <w:t xml:space="preserve"> </w:t>
      </w:r>
      <w:r w:rsidRPr="00FB5236">
        <w:rPr>
          <w:sz w:val="22"/>
          <w:szCs w:val="22"/>
          <w:lang w:val="en-GB"/>
        </w:rPr>
        <w:t>Films</w:t>
      </w:r>
      <w:r w:rsidRPr="00FB5236">
        <w:rPr>
          <w:sz w:val="22"/>
          <w:szCs w:val="22"/>
        </w:rPr>
        <w:t xml:space="preserve"> 605 (2016) 2.</w:t>
      </w:r>
    </w:p>
    <w:p w14:paraId="5E24BEE2" w14:textId="77777777" w:rsidR="00E70E6A" w:rsidRPr="003A1852" w:rsidRDefault="00E70E6A" w:rsidP="00E70E6A">
      <w:pPr>
        <w:pStyle w:val="Bibliografie"/>
        <w:spacing w:line="360" w:lineRule="auto"/>
        <w:jc w:val="both"/>
        <w:rPr>
          <w:sz w:val="22"/>
          <w:szCs w:val="22"/>
        </w:rPr>
      </w:pPr>
      <w:r w:rsidRPr="003A1852">
        <w:rPr>
          <w:sz w:val="22"/>
          <w:szCs w:val="22"/>
        </w:rPr>
        <w:t xml:space="preserve">3. </w:t>
      </w:r>
      <w:r w:rsidRPr="00FB5236">
        <w:rPr>
          <w:sz w:val="22"/>
          <w:szCs w:val="22"/>
          <w:lang w:val="en-GB" w:eastAsia="ru-RU"/>
        </w:rPr>
        <w:t>A</w:t>
      </w:r>
      <w:r w:rsidRPr="003A1852">
        <w:rPr>
          <w:sz w:val="22"/>
          <w:szCs w:val="22"/>
          <w:lang w:eastAsia="ru-RU"/>
        </w:rPr>
        <w:t xml:space="preserve">. </w:t>
      </w:r>
      <w:r w:rsidRPr="00FB5236">
        <w:rPr>
          <w:sz w:val="22"/>
          <w:szCs w:val="22"/>
          <w:lang w:val="en-GB" w:eastAsia="ru-RU"/>
        </w:rPr>
        <w:t>Mackov</w:t>
      </w:r>
      <w:r w:rsidRPr="003A1852">
        <w:rPr>
          <w:sz w:val="22"/>
          <w:szCs w:val="22"/>
          <w:lang w:eastAsia="ru-RU"/>
        </w:rPr>
        <w:t xml:space="preserve">á, </w:t>
      </w:r>
      <w:r w:rsidRPr="00FB5236">
        <w:rPr>
          <w:sz w:val="22"/>
          <w:szCs w:val="22"/>
          <w:lang w:val="en-GB" w:eastAsia="ru-RU"/>
        </w:rPr>
        <w:t>P</w:t>
      </w:r>
      <w:r w:rsidRPr="003A1852">
        <w:rPr>
          <w:sz w:val="22"/>
          <w:szCs w:val="22"/>
          <w:lang w:eastAsia="ru-RU"/>
        </w:rPr>
        <w:t xml:space="preserve">. </w:t>
      </w:r>
      <w:r w:rsidRPr="00FB5236">
        <w:rPr>
          <w:sz w:val="22"/>
          <w:szCs w:val="22"/>
          <w:lang w:val="en-GB" w:eastAsia="ru-RU"/>
        </w:rPr>
        <w:t>Malinsk</w:t>
      </w:r>
      <w:r w:rsidRPr="003A1852">
        <w:rPr>
          <w:sz w:val="22"/>
          <w:szCs w:val="22"/>
          <w:lang w:eastAsia="ru-RU"/>
        </w:rPr>
        <w:t xml:space="preserve">ý, </w:t>
      </w:r>
      <w:r w:rsidRPr="00FB5236">
        <w:rPr>
          <w:sz w:val="22"/>
          <w:szCs w:val="22"/>
          <w:lang w:val="en-GB" w:eastAsia="ru-RU"/>
        </w:rPr>
        <w:t>A</w:t>
      </w:r>
      <w:r w:rsidRPr="003A1852">
        <w:rPr>
          <w:sz w:val="22"/>
          <w:szCs w:val="22"/>
          <w:lang w:eastAsia="ru-RU"/>
        </w:rPr>
        <w:t xml:space="preserve">. </w:t>
      </w:r>
      <w:proofErr w:type="spellStart"/>
      <w:r w:rsidRPr="00FB5236">
        <w:rPr>
          <w:sz w:val="22"/>
          <w:szCs w:val="22"/>
          <w:lang w:val="en-GB" w:eastAsia="ru-RU"/>
        </w:rPr>
        <w:t>Jagerov</w:t>
      </w:r>
      <w:proofErr w:type="spellEnd"/>
      <w:r w:rsidRPr="003A1852">
        <w:rPr>
          <w:sz w:val="22"/>
          <w:szCs w:val="22"/>
          <w:lang w:eastAsia="ru-RU"/>
        </w:rPr>
        <w:t xml:space="preserve">á </w:t>
      </w:r>
      <w:r w:rsidRPr="00FB5236">
        <w:rPr>
          <w:sz w:val="22"/>
          <w:szCs w:val="22"/>
          <w:lang w:val="en-GB" w:eastAsia="ru-RU"/>
        </w:rPr>
        <w:t>et</w:t>
      </w:r>
      <w:r w:rsidRPr="003A1852">
        <w:rPr>
          <w:sz w:val="22"/>
          <w:szCs w:val="22"/>
          <w:lang w:eastAsia="ru-RU"/>
        </w:rPr>
        <w:t xml:space="preserve"> </w:t>
      </w:r>
      <w:r w:rsidRPr="00FB5236">
        <w:rPr>
          <w:sz w:val="22"/>
          <w:szCs w:val="22"/>
          <w:lang w:val="en-GB" w:eastAsia="ru-RU"/>
        </w:rPr>
        <w:t>al</w:t>
      </w:r>
      <w:r w:rsidRPr="003A1852">
        <w:rPr>
          <w:sz w:val="22"/>
          <w:szCs w:val="22"/>
          <w:lang w:eastAsia="ru-RU"/>
        </w:rPr>
        <w:t xml:space="preserve">, </w:t>
      </w:r>
      <w:r w:rsidRPr="00FB5236">
        <w:rPr>
          <w:rFonts w:eastAsia="CharisSIL"/>
          <w:sz w:val="22"/>
          <w:szCs w:val="22"/>
          <w:lang w:val="en-GB" w:eastAsia="ru-RU"/>
        </w:rPr>
        <w:t>Vacuum</w:t>
      </w:r>
      <w:r w:rsidRPr="003A1852">
        <w:rPr>
          <w:rFonts w:eastAsia="CharisSIL"/>
          <w:sz w:val="22"/>
          <w:szCs w:val="22"/>
          <w:lang w:eastAsia="ru-RU"/>
        </w:rPr>
        <w:t xml:space="preserve"> 169 (2019) 108892.</w:t>
      </w:r>
    </w:p>
    <w:p w14:paraId="42BBD385" w14:textId="77777777" w:rsidR="00E70E6A" w:rsidRPr="003A1852" w:rsidRDefault="00E70E6A" w:rsidP="00E70E6A">
      <w:pPr>
        <w:pStyle w:val="Bibliografie"/>
        <w:spacing w:line="360" w:lineRule="auto"/>
        <w:jc w:val="both"/>
        <w:rPr>
          <w:sz w:val="22"/>
          <w:szCs w:val="22"/>
        </w:rPr>
      </w:pPr>
      <w:r w:rsidRPr="003A1852">
        <w:rPr>
          <w:sz w:val="22"/>
          <w:szCs w:val="22"/>
        </w:rPr>
        <w:t xml:space="preserve">4. </w:t>
      </w:r>
      <w:proofErr w:type="spellStart"/>
      <w:r w:rsidRPr="00FB5236">
        <w:rPr>
          <w:sz w:val="22"/>
          <w:szCs w:val="22"/>
          <w:lang w:val="en-GB"/>
        </w:rPr>
        <w:t>L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Ma</w:t>
      </w:r>
      <w:proofErr w:type="spellEnd"/>
      <w:r w:rsidRPr="003A1852">
        <w:rPr>
          <w:sz w:val="22"/>
          <w:szCs w:val="22"/>
        </w:rPr>
        <w:t xml:space="preserve">, </w:t>
      </w:r>
      <w:proofErr w:type="spellStart"/>
      <w:proofErr w:type="gramStart"/>
      <w:r w:rsidRPr="00FB5236">
        <w:rPr>
          <w:sz w:val="22"/>
          <w:szCs w:val="22"/>
          <w:lang w:val="en-GB"/>
        </w:rPr>
        <w:t>S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Chen</w:t>
      </w:r>
      <w:proofErr w:type="spellEnd"/>
      <w:proofErr w:type="gramEnd"/>
      <w:r w:rsidRPr="003A1852">
        <w:rPr>
          <w:sz w:val="22"/>
          <w:szCs w:val="22"/>
        </w:rPr>
        <w:t xml:space="preserve">, </w:t>
      </w:r>
      <w:proofErr w:type="spellStart"/>
      <w:r w:rsidRPr="00FB5236">
        <w:rPr>
          <w:sz w:val="22"/>
          <w:szCs w:val="22"/>
          <w:lang w:val="en-GB"/>
        </w:rPr>
        <w:t>Y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Shao</w:t>
      </w:r>
      <w:proofErr w:type="spellEnd"/>
      <w:r w:rsidRPr="003A1852">
        <w:rPr>
          <w:sz w:val="22"/>
          <w:szCs w:val="22"/>
        </w:rPr>
        <w:t xml:space="preserve">, </w:t>
      </w:r>
      <w:proofErr w:type="spellStart"/>
      <w:r w:rsidRPr="00FB5236">
        <w:rPr>
          <w:sz w:val="22"/>
          <w:szCs w:val="22"/>
          <w:lang w:val="en-GB"/>
        </w:rPr>
        <w:t>Y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L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Chen</w:t>
      </w:r>
      <w:proofErr w:type="spellEnd"/>
      <w:r w:rsidRPr="003A1852">
        <w:rPr>
          <w:sz w:val="22"/>
          <w:szCs w:val="22"/>
        </w:rPr>
        <w:t xml:space="preserve">, </w:t>
      </w:r>
      <w:proofErr w:type="spellStart"/>
      <w:r w:rsidRPr="00FB5236">
        <w:rPr>
          <w:sz w:val="22"/>
          <w:szCs w:val="22"/>
          <w:lang w:val="en-GB"/>
        </w:rPr>
        <w:t>M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X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Liu</w:t>
      </w:r>
      <w:proofErr w:type="spellEnd"/>
      <w:r w:rsidRPr="003A1852">
        <w:rPr>
          <w:sz w:val="22"/>
          <w:szCs w:val="22"/>
        </w:rPr>
        <w:t xml:space="preserve">, </w:t>
      </w:r>
      <w:proofErr w:type="spellStart"/>
      <w:r w:rsidRPr="00FB5236">
        <w:rPr>
          <w:sz w:val="22"/>
          <w:szCs w:val="22"/>
          <w:lang w:val="en-GB"/>
        </w:rPr>
        <w:t>H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X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Li</w:t>
      </w:r>
      <w:proofErr w:type="spellEnd"/>
      <w:r w:rsidRPr="003A1852">
        <w:rPr>
          <w:sz w:val="22"/>
          <w:szCs w:val="22"/>
        </w:rPr>
        <w:t xml:space="preserve">, </w:t>
      </w:r>
      <w:proofErr w:type="spellStart"/>
      <w:r w:rsidRPr="00FB5236">
        <w:rPr>
          <w:sz w:val="22"/>
          <w:szCs w:val="22"/>
          <w:lang w:val="en-GB"/>
        </w:rPr>
        <w:t>T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L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Mao</w:t>
      </w:r>
      <w:proofErr w:type="spellEnd"/>
      <w:r w:rsidRPr="003A1852">
        <w:rPr>
          <w:sz w:val="22"/>
          <w:szCs w:val="22"/>
        </w:rPr>
        <w:t xml:space="preserve">, </w:t>
      </w:r>
      <w:proofErr w:type="spellStart"/>
      <w:r w:rsidRPr="00FB5236">
        <w:rPr>
          <w:sz w:val="22"/>
          <w:szCs w:val="22"/>
          <w:lang w:val="en-GB"/>
        </w:rPr>
        <w:t>S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J</w:t>
      </w:r>
      <w:proofErr w:type="spellEnd"/>
      <w:r w:rsidRPr="003A1852">
        <w:rPr>
          <w:sz w:val="22"/>
          <w:szCs w:val="22"/>
        </w:rPr>
        <w:t>.</w:t>
      </w:r>
      <w:proofErr w:type="spellStart"/>
      <w:r w:rsidRPr="00FB5236">
        <w:rPr>
          <w:sz w:val="22"/>
          <w:szCs w:val="22"/>
          <w:lang w:val="en-GB"/>
        </w:rPr>
        <w:t>Ding</w:t>
      </w:r>
      <w:proofErr w:type="spellEnd"/>
      <w:r w:rsidRPr="003A1852">
        <w:rPr>
          <w:sz w:val="22"/>
          <w:szCs w:val="22"/>
        </w:rPr>
        <w:t xml:space="preserve">, </w:t>
      </w:r>
      <w:r w:rsidRPr="00FB5236">
        <w:rPr>
          <w:sz w:val="22"/>
          <w:szCs w:val="22"/>
          <w:lang w:val="en-GB"/>
        </w:rPr>
        <w:t>Catalysts</w:t>
      </w:r>
      <w:r w:rsidRPr="003A1852">
        <w:rPr>
          <w:sz w:val="22"/>
          <w:szCs w:val="22"/>
        </w:rPr>
        <w:t xml:space="preserve">  8 (2018) 634.</w:t>
      </w:r>
    </w:p>
    <w:p w14:paraId="3AAE72FA" w14:textId="77777777" w:rsidR="00E70E6A" w:rsidRPr="00FB5236" w:rsidRDefault="00E70E6A" w:rsidP="00E70E6A">
      <w:pPr>
        <w:pStyle w:val="Bibliografie"/>
        <w:spacing w:line="360" w:lineRule="auto"/>
        <w:rPr>
          <w:sz w:val="22"/>
          <w:szCs w:val="22"/>
          <w:lang w:val="en-GB"/>
        </w:rPr>
      </w:pPr>
      <w:r w:rsidRPr="003A1852">
        <w:rPr>
          <w:sz w:val="22"/>
          <w:szCs w:val="22"/>
          <w:lang w:val="de-DE"/>
        </w:rPr>
        <w:t>5. E</w:t>
      </w:r>
      <w:r w:rsidR="003A1852">
        <w:fldChar w:fldCharType="begin"/>
      </w:r>
      <w:r w:rsidR="003A1852">
        <w:instrText xml:space="preserve"> HYPERLINK "https://www.nature.com/articles/s41598-019-53960-2" \l "auth-E_-Danielson" </w:instrText>
      </w:r>
      <w:r w:rsidR="003A1852">
        <w:fldChar w:fldCharType="separate"/>
      </w:r>
      <w:r w:rsidRPr="00FB5236">
        <w:rPr>
          <w:rStyle w:val="Hypertextovodkaz"/>
          <w:sz w:val="22"/>
          <w:szCs w:val="22"/>
        </w:rPr>
        <w:t>.Danielson</w:t>
      </w:r>
      <w:r w:rsidR="003A1852">
        <w:rPr>
          <w:rStyle w:val="Hypertextovodkaz"/>
          <w:sz w:val="22"/>
          <w:szCs w:val="22"/>
        </w:rPr>
        <w:fldChar w:fldCharType="end"/>
      </w:r>
      <w:r w:rsidRPr="00FB5236">
        <w:rPr>
          <w:sz w:val="22"/>
          <w:szCs w:val="22"/>
        </w:rPr>
        <w:t xml:space="preserve">, </w:t>
      </w:r>
      <w:hyperlink r:id="rId9" w:anchor="auth-V_-Dhamodharan" w:history="1">
        <w:r w:rsidRPr="00FB5236">
          <w:rPr>
            <w:rStyle w:val="Hypertextovodkaz"/>
            <w:sz w:val="22"/>
            <w:szCs w:val="22"/>
          </w:rPr>
          <w:t>V.Dhamodharan</w:t>
        </w:r>
      </w:hyperlink>
      <w:r w:rsidRPr="00FB5236">
        <w:rPr>
          <w:sz w:val="22"/>
          <w:szCs w:val="22"/>
        </w:rPr>
        <w:t>, </w:t>
      </w:r>
      <w:hyperlink r:id="rId10" w:anchor="auth-A_-Porkovich" w:history="1">
        <w:r w:rsidRPr="00FB5236">
          <w:rPr>
            <w:rStyle w:val="Hypertextovodkaz"/>
            <w:sz w:val="22"/>
            <w:szCs w:val="22"/>
          </w:rPr>
          <w:t>A. Porkovich</w:t>
        </w:r>
      </w:hyperlink>
      <w:r w:rsidRPr="00FB5236">
        <w:rPr>
          <w:sz w:val="22"/>
          <w:szCs w:val="22"/>
        </w:rPr>
        <w:t>, </w:t>
      </w:r>
      <w:hyperlink r:id="rId11" w:anchor="auth-P_-Kumar" w:history="1">
        <w:r w:rsidRPr="00FB5236">
          <w:rPr>
            <w:rStyle w:val="Hypertextovodkaz"/>
            <w:sz w:val="22"/>
            <w:szCs w:val="22"/>
          </w:rPr>
          <w:t>P. Kumar</w:t>
        </w:r>
      </w:hyperlink>
      <w:r w:rsidRPr="003A1852">
        <w:rPr>
          <w:sz w:val="22"/>
          <w:szCs w:val="22"/>
          <w:lang w:val="de-DE"/>
        </w:rPr>
        <w:t xml:space="preserve"> </w:t>
      </w:r>
      <w:r w:rsidR="003A1852">
        <w:fldChar w:fldCharType="begin"/>
      </w:r>
      <w:r w:rsidR="003A1852">
        <w:instrText xml:space="preserve"> HYPERLINK "https://www.nature.com/articles/s41598-019-53960-2" \l "auth-P_-Grammatikopoulos" </w:instrText>
      </w:r>
      <w:r w:rsidR="003A1852">
        <w:fldChar w:fldCharType="separate"/>
      </w:r>
      <w:r w:rsidRPr="003A1852">
        <w:rPr>
          <w:rStyle w:val="Hypertextovodkaz"/>
          <w:sz w:val="22"/>
          <w:szCs w:val="22"/>
          <w:lang w:val="de-DE"/>
        </w:rPr>
        <w:t>et al,</w:t>
      </w:r>
      <w:r w:rsidR="003A1852">
        <w:rPr>
          <w:rStyle w:val="Hypertextovodkaz"/>
          <w:sz w:val="22"/>
          <w:szCs w:val="22"/>
          <w:lang w:val="en-US"/>
        </w:rPr>
        <w:fldChar w:fldCharType="end"/>
      </w:r>
      <w:r w:rsidRPr="003A1852">
        <w:rPr>
          <w:sz w:val="22"/>
          <w:szCs w:val="22"/>
          <w:lang w:val="de-DE"/>
        </w:rPr>
        <w:t xml:space="preserve"> Sci</w:t>
      </w:r>
      <w:r w:rsidRPr="00FB5236">
        <w:rPr>
          <w:sz w:val="22"/>
          <w:szCs w:val="22"/>
        </w:rPr>
        <w:t xml:space="preserve">. </w:t>
      </w:r>
      <w:r w:rsidRPr="00FB5236">
        <w:rPr>
          <w:sz w:val="22"/>
          <w:szCs w:val="22"/>
          <w:lang w:val="en-GB"/>
        </w:rPr>
        <w:t>Rep.  9 (2019) 17370.</w:t>
      </w:r>
    </w:p>
    <w:p w14:paraId="517DBC9B" w14:textId="77777777" w:rsidR="00E70E6A" w:rsidRPr="00FB5236" w:rsidRDefault="00E70E6A" w:rsidP="00E70E6A">
      <w:pPr>
        <w:pStyle w:val="Bibliografie"/>
        <w:spacing w:line="360" w:lineRule="auto"/>
        <w:rPr>
          <w:sz w:val="22"/>
          <w:szCs w:val="22"/>
          <w:lang w:val="en-GB" w:eastAsia="ru-RU"/>
        </w:rPr>
      </w:pPr>
      <w:r w:rsidRPr="00FB5236">
        <w:rPr>
          <w:sz w:val="22"/>
          <w:szCs w:val="22"/>
          <w:lang w:val="en-GB"/>
        </w:rPr>
        <w:t xml:space="preserve">6. </w:t>
      </w:r>
      <w:r w:rsidRPr="00FB5236">
        <w:rPr>
          <w:sz w:val="22"/>
          <w:szCs w:val="22"/>
          <w:lang w:val="en-GB" w:eastAsia="ru-RU"/>
        </w:rPr>
        <w:t xml:space="preserve">D. Zhang, J. Tong, B. Xia, Q. </w:t>
      </w:r>
      <w:proofErr w:type="spellStart"/>
      <w:r w:rsidRPr="00FB5236">
        <w:rPr>
          <w:sz w:val="22"/>
          <w:szCs w:val="22"/>
          <w:lang w:val="en-GB" w:eastAsia="ru-RU"/>
        </w:rPr>
        <w:t>Xue</w:t>
      </w:r>
      <w:proofErr w:type="spellEnd"/>
      <w:r w:rsidRPr="00FB5236">
        <w:rPr>
          <w:sz w:val="22"/>
          <w:szCs w:val="22"/>
          <w:lang w:val="en-GB" w:eastAsia="ru-RU"/>
        </w:rPr>
        <w:t xml:space="preserve">, Sensor </w:t>
      </w:r>
      <w:proofErr w:type="spellStart"/>
      <w:r w:rsidRPr="00FB5236">
        <w:rPr>
          <w:sz w:val="22"/>
          <w:szCs w:val="22"/>
          <w:lang w:val="en-GB" w:eastAsia="ru-RU"/>
        </w:rPr>
        <w:t>Actuat</w:t>
      </w:r>
      <w:proofErr w:type="spellEnd"/>
      <w:r w:rsidRPr="00FB5236">
        <w:rPr>
          <w:sz w:val="22"/>
          <w:szCs w:val="22"/>
          <w:lang w:val="en-GB" w:eastAsia="ru-RU"/>
        </w:rPr>
        <w:t xml:space="preserve"> B-Chem. 203 (2014) 263–270</w:t>
      </w:r>
      <w:r>
        <w:rPr>
          <w:sz w:val="22"/>
          <w:szCs w:val="22"/>
          <w:lang w:val="en-GB" w:eastAsia="ru-RU"/>
        </w:rPr>
        <w:t>.</w:t>
      </w:r>
    </w:p>
    <w:p w14:paraId="5FB973B4" w14:textId="77777777" w:rsidR="00E70E6A" w:rsidRPr="00FB5236" w:rsidRDefault="00E70E6A" w:rsidP="00E70E6A">
      <w:pPr>
        <w:suppressAutoHyphens w:val="0"/>
        <w:autoSpaceDE w:val="0"/>
        <w:autoSpaceDN w:val="0"/>
        <w:adjustRightInd w:val="0"/>
        <w:spacing w:line="360" w:lineRule="auto"/>
        <w:rPr>
          <w:sz w:val="22"/>
          <w:szCs w:val="22"/>
          <w:lang w:val="en-GB" w:eastAsia="ru-RU"/>
        </w:rPr>
      </w:pPr>
      <w:r w:rsidRPr="00FB5236">
        <w:rPr>
          <w:sz w:val="22"/>
          <w:szCs w:val="22"/>
          <w:lang w:val="en-GB" w:eastAsia="ru-RU"/>
        </w:rPr>
        <w:lastRenderedPageBreak/>
        <w:t xml:space="preserve">7. A. Lamberti, F. </w:t>
      </w:r>
      <w:proofErr w:type="spellStart"/>
      <w:r w:rsidRPr="00FB5236">
        <w:rPr>
          <w:sz w:val="22"/>
          <w:szCs w:val="22"/>
          <w:lang w:val="en-GB" w:eastAsia="ru-RU"/>
        </w:rPr>
        <w:t>Perrucci</w:t>
      </w:r>
      <w:proofErr w:type="spellEnd"/>
      <w:r w:rsidRPr="00FB5236">
        <w:rPr>
          <w:sz w:val="22"/>
          <w:szCs w:val="22"/>
          <w:lang w:val="en-GB" w:eastAsia="ru-RU"/>
        </w:rPr>
        <w:t xml:space="preserve">, M. </w:t>
      </w:r>
      <w:proofErr w:type="spellStart"/>
      <w:r w:rsidRPr="00FB5236">
        <w:rPr>
          <w:sz w:val="22"/>
          <w:szCs w:val="22"/>
          <w:lang w:val="en-GB" w:eastAsia="ru-RU"/>
        </w:rPr>
        <w:t>Caprioli</w:t>
      </w:r>
      <w:proofErr w:type="spellEnd"/>
      <w:r w:rsidRPr="00FB5236">
        <w:rPr>
          <w:sz w:val="22"/>
          <w:szCs w:val="22"/>
          <w:lang w:val="en-GB" w:eastAsia="ru-RU"/>
        </w:rPr>
        <w:t xml:space="preserve">, M. </w:t>
      </w:r>
      <w:proofErr w:type="spellStart"/>
      <w:r w:rsidRPr="00FB5236">
        <w:rPr>
          <w:sz w:val="22"/>
          <w:szCs w:val="22"/>
          <w:lang w:val="en-GB" w:eastAsia="ru-RU"/>
        </w:rPr>
        <w:t>Serrapede</w:t>
      </w:r>
      <w:proofErr w:type="spellEnd"/>
      <w:r w:rsidRPr="00FB5236">
        <w:rPr>
          <w:sz w:val="22"/>
          <w:szCs w:val="22"/>
          <w:lang w:val="en-GB" w:eastAsia="ru-RU"/>
        </w:rPr>
        <w:t xml:space="preserve">, M. Fontana, S. Bianco, S. Ferrero, E. </w:t>
      </w:r>
      <w:proofErr w:type="spellStart"/>
      <w:r w:rsidRPr="00FB5236">
        <w:rPr>
          <w:sz w:val="22"/>
          <w:szCs w:val="22"/>
          <w:lang w:val="en-GB" w:eastAsia="ru-RU"/>
        </w:rPr>
        <w:t>Tresso</w:t>
      </w:r>
      <w:proofErr w:type="spellEnd"/>
      <w:r w:rsidRPr="00FB5236">
        <w:rPr>
          <w:sz w:val="22"/>
          <w:szCs w:val="22"/>
          <w:lang w:val="en-GB" w:eastAsia="ru-RU"/>
        </w:rPr>
        <w:t>, Nanotechnology 28 (2017) 174002</w:t>
      </w:r>
      <w:r>
        <w:rPr>
          <w:sz w:val="22"/>
          <w:szCs w:val="22"/>
          <w:lang w:val="en-GB" w:eastAsia="ru-RU"/>
        </w:rPr>
        <w:t>.</w:t>
      </w:r>
    </w:p>
    <w:p w14:paraId="6898A1B8" w14:textId="77777777" w:rsidR="00E70E6A" w:rsidRPr="00FB5236" w:rsidRDefault="00E70E6A" w:rsidP="00E70E6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 w:eastAsia="ru-RU"/>
        </w:rPr>
      </w:pPr>
      <w:r w:rsidRPr="00FB5236">
        <w:rPr>
          <w:sz w:val="22"/>
          <w:szCs w:val="22"/>
          <w:lang w:val="en-GB" w:eastAsia="ru-RU"/>
        </w:rPr>
        <w:t xml:space="preserve">8. P. Malinský, A. Romanenko, A. Macková et al, </w:t>
      </w:r>
      <w:r w:rsidRPr="00FB5236">
        <w:rPr>
          <w:rFonts w:eastAsia="CharisSIL"/>
          <w:sz w:val="22"/>
          <w:szCs w:val="22"/>
          <w:lang w:val="en-GB" w:eastAsia="ru-RU"/>
        </w:rPr>
        <w:t>Applied Surface Science 528 (2020) 146802</w:t>
      </w:r>
      <w:r>
        <w:rPr>
          <w:rFonts w:eastAsia="CharisSIL"/>
          <w:sz w:val="22"/>
          <w:szCs w:val="22"/>
          <w:lang w:val="en-GB" w:eastAsia="ru-RU"/>
        </w:rPr>
        <w:t>.</w:t>
      </w:r>
    </w:p>
    <w:p w14:paraId="42810E2C" w14:textId="77777777" w:rsidR="00E70E6A" w:rsidRPr="00FB5236" w:rsidRDefault="00E70E6A" w:rsidP="00E70E6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  <w:r w:rsidRPr="00FB5236">
        <w:rPr>
          <w:sz w:val="22"/>
          <w:szCs w:val="22"/>
          <w:lang w:val="en-GB" w:eastAsia="ru-RU"/>
        </w:rPr>
        <w:t xml:space="preserve">9. P. </w:t>
      </w:r>
      <w:proofErr w:type="spellStart"/>
      <w:r w:rsidRPr="00FB5236">
        <w:rPr>
          <w:sz w:val="22"/>
          <w:szCs w:val="22"/>
          <w:lang w:val="en-GB"/>
        </w:rPr>
        <w:t>Nekvindová</w:t>
      </w:r>
      <w:proofErr w:type="spellEnd"/>
      <w:r w:rsidRPr="00FB5236">
        <w:rPr>
          <w:sz w:val="22"/>
          <w:szCs w:val="22"/>
          <w:lang w:val="en-GB"/>
        </w:rPr>
        <w:t xml:space="preserve">, J. </w:t>
      </w:r>
      <w:proofErr w:type="spellStart"/>
      <w:r w:rsidRPr="00FB5236">
        <w:rPr>
          <w:sz w:val="22"/>
          <w:szCs w:val="22"/>
          <w:lang w:val="en-GB"/>
        </w:rPr>
        <w:t>Cajzl</w:t>
      </w:r>
      <w:proofErr w:type="spellEnd"/>
      <w:r w:rsidRPr="00FB5236">
        <w:rPr>
          <w:sz w:val="22"/>
          <w:szCs w:val="22"/>
          <w:lang w:val="en-GB"/>
        </w:rPr>
        <w:t>, A. Macková, et al, Journal of Alloys and Compounds 816 (2020) 152455</w:t>
      </w:r>
      <w:r>
        <w:rPr>
          <w:sz w:val="22"/>
          <w:szCs w:val="22"/>
          <w:lang w:val="en-GB"/>
        </w:rPr>
        <w:t>.</w:t>
      </w:r>
    </w:p>
    <w:p w14:paraId="6C099143" w14:textId="77777777" w:rsidR="00E70E6A" w:rsidRPr="00FB5236" w:rsidRDefault="00E70E6A" w:rsidP="00E70E6A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2"/>
          <w:szCs w:val="22"/>
          <w:lang w:val="en-GB"/>
        </w:rPr>
      </w:pPr>
      <w:r w:rsidRPr="00FB5236">
        <w:rPr>
          <w:sz w:val="22"/>
          <w:szCs w:val="22"/>
          <w:lang w:val="en-GB"/>
        </w:rPr>
        <w:t xml:space="preserve">10. </w:t>
      </w:r>
      <w:proofErr w:type="gramStart"/>
      <w:r w:rsidRPr="00FB5236">
        <w:rPr>
          <w:color w:val="000000"/>
          <w:sz w:val="22"/>
          <w:szCs w:val="22"/>
        </w:rPr>
        <w:t>A.Macková</w:t>
      </w:r>
      <w:proofErr w:type="gramEnd"/>
      <w:r w:rsidRPr="00FB5236">
        <w:rPr>
          <w:color w:val="000000"/>
          <w:sz w:val="22"/>
          <w:szCs w:val="22"/>
        </w:rPr>
        <w:t>, A.Jagerová, P.Malinsky, M.Cutroneo, J.Flaks, P.Nekvindová, A.Michalcová, V.Holý, T.Košutová</w:t>
      </w:r>
      <w:r w:rsidRPr="00FB5236">
        <w:rPr>
          <w:sz w:val="22"/>
          <w:szCs w:val="22"/>
          <w:lang w:val="en-GB"/>
        </w:rPr>
        <w:t>, Physical Chemistry Chemical Physics 22(41) (2020) 23563-23573</w:t>
      </w:r>
      <w:r>
        <w:rPr>
          <w:sz w:val="22"/>
          <w:szCs w:val="22"/>
          <w:lang w:val="en-GB"/>
        </w:rPr>
        <w:t>.</w:t>
      </w:r>
    </w:p>
    <w:p w14:paraId="12787709" w14:textId="77777777" w:rsidR="00E70E6A" w:rsidRPr="00E70E6A" w:rsidRDefault="00E70E6A">
      <w:pPr>
        <w:rPr>
          <w:lang w:val="en-GB"/>
        </w:rPr>
      </w:pPr>
    </w:p>
    <w:sectPr w:rsidR="00E70E6A" w:rsidRPr="00E7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harisSIL">
    <w:altName w:val="MS Gothic"/>
    <w:panose1 w:val="00000000000000000000"/>
    <w:charset w:val="80"/>
    <w:family w:val="swiss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48C"/>
    <w:multiLevelType w:val="hybridMultilevel"/>
    <w:tmpl w:val="BD68D9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1A"/>
    <w:rsid w:val="0028289D"/>
    <w:rsid w:val="003A1852"/>
    <w:rsid w:val="00536110"/>
    <w:rsid w:val="00801380"/>
    <w:rsid w:val="0084681A"/>
    <w:rsid w:val="00E70E6A"/>
    <w:rsid w:val="00F1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13CA"/>
  <w15:chartTrackingRefBased/>
  <w15:docId w15:val="{24F8A0D3-34FD-4A97-81D5-4A9388776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468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">
    <w:name w:val="Обычный (веб)"/>
    <w:basedOn w:val="Normln"/>
    <w:rsid w:val="0084681A"/>
    <w:pPr>
      <w:spacing w:before="280" w:after="280"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846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84681A"/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84681A"/>
  </w:style>
  <w:style w:type="paragraph" w:styleId="Odstavecseseznamem">
    <w:name w:val="List Paragraph"/>
    <w:basedOn w:val="Normln"/>
    <w:uiPriority w:val="34"/>
    <w:qFormat/>
    <w:rsid w:val="0084681A"/>
    <w:pPr>
      <w:ind w:left="720"/>
      <w:contextualSpacing/>
    </w:pPr>
  </w:style>
  <w:style w:type="paragraph" w:styleId="Bibliografie">
    <w:name w:val="Bibliography"/>
    <w:basedOn w:val="Normln"/>
    <w:next w:val="Normln"/>
    <w:uiPriority w:val="37"/>
    <w:unhideWhenUsed/>
    <w:rsid w:val="00E70E6A"/>
  </w:style>
  <w:style w:type="character" w:styleId="Hypertextovodkaz">
    <w:name w:val="Hyperlink"/>
    <w:basedOn w:val="Standardnpsmoodstavce"/>
    <w:uiPriority w:val="99"/>
    <w:unhideWhenUsed/>
    <w:rsid w:val="00E70E6A"/>
    <w:rPr>
      <w:color w:val="0563C1" w:themeColor="hyperlink"/>
      <w:u w:val="single"/>
    </w:rPr>
  </w:style>
  <w:style w:type="character" w:customStyle="1" w:styleId="text">
    <w:name w:val="text"/>
    <w:basedOn w:val="Standardnpsmoodstavce"/>
    <w:rsid w:val="00E70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7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ncedirect.com/author/7003839092/a-z-moshfegh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iencedirect.com/science/article/pii/S0040609015013140?casa_token=Muqd90s13dEAAAAA:bQsaCuFqcxbAW9CbmJ6eqOe-ZOrK4qOaqeCgdMCU82arQ_or4IThq6Yv3Sjzn9bgXi9DVglEoL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ciencedirect.com/science/article/pii/S0040609015013140?casa_token=Muqd90s13dEAAAAA:bQsaCuFqcxbAW9CbmJ6eqOe-ZOrK4qOaqeCgdMCU82arQ_or4IThq6Yv3Sjzn9bgXi9DVglEoLE" TargetMode="External"/><Relationship Id="rId11" Type="http://schemas.openxmlformats.org/officeDocument/2006/relationships/hyperlink" Target="https://www.nature.com/articles/s41598-019-53960-2" TargetMode="External"/><Relationship Id="rId5" Type="http://schemas.openxmlformats.org/officeDocument/2006/relationships/hyperlink" Target="https://www.sciencedirect.com/science/article/pii/S0040609015013140?casa_token=Muqd90s13dEAAAAA:bQsaCuFqcxbAW9CbmJ6eqOe-ZOrK4qOaqeCgdMCU82arQ_or4IThq6Yv3Sjzn9bgXi9DVglEoLE" TargetMode="External"/><Relationship Id="rId10" Type="http://schemas.openxmlformats.org/officeDocument/2006/relationships/hyperlink" Target="https://www.nature.com/articles/s41598-019-53960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ature.com/articles/s41598-019-53960-2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774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Macková Anna</dc:creator>
  <cp:keywords/>
  <dc:description/>
  <cp:lastModifiedBy>Dušan Novotný</cp:lastModifiedBy>
  <cp:revision>2</cp:revision>
  <dcterms:created xsi:type="dcterms:W3CDTF">2021-04-21T11:59:00Z</dcterms:created>
  <dcterms:modified xsi:type="dcterms:W3CDTF">2021-04-21T11:59:00Z</dcterms:modified>
</cp:coreProperties>
</file>